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C9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5D4FC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3pt;margin-top:17.8pt;width:467.25pt;height:220.5pt;z-index:251666432;mso-width-relative:margin;mso-height-relative:margin" filled="f" stroked="f">
            <v:textbox>
              <w:txbxContent>
                <w:p w:rsidR="009A0099" w:rsidRPr="009E1D35" w:rsidRDefault="00C1482A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>
                    <w:rPr>
                      <w:rFonts w:ascii="Snap ITC" w:hAnsi="Snap ITC"/>
                      <w:sz w:val="72"/>
                      <w:szCs w:val="72"/>
                    </w:rPr>
                    <w:t>La energía eléctrica y magnética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A0099">
                    <w:rPr>
                      <w:rFonts w:ascii="Papyrus" w:hAnsi="Papyrus"/>
                      <w:sz w:val="48"/>
                    </w:rPr>
                    <w:t>Valor del mes:</w:t>
                  </w:r>
                </w:p>
                <w:p w:rsidR="009A0099" w:rsidRPr="009E1D35" w:rsidRDefault="00C1482A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Tolerancia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5D4FC9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30"/>
                    <w:gridCol w:w="2530"/>
                    <w:gridCol w:w="2647"/>
                  </w:tblGrid>
                  <w:tr w:rsidR="00864BF3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864BF3" w:rsidRPr="0048406C" w:rsidTr="000E77B8">
                    <w:tc>
                      <w:tcPr>
                        <w:tcW w:w="2975" w:type="dxa"/>
                      </w:tcPr>
                      <w:p w:rsidR="00E77533" w:rsidRPr="00B328FE" w:rsidRDefault="00C1482A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328F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04-11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B328FE" w:rsidRDefault="00C1482A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328F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04-11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794"/>
                    <w:gridCol w:w="1276"/>
                    <w:gridCol w:w="1134"/>
                    <w:gridCol w:w="1417"/>
                  </w:tblGrid>
                  <w:tr w:rsidR="00E77533" w:rsidRPr="0048406C" w:rsidTr="00C1482A">
                    <w:tc>
                      <w:tcPr>
                        <w:tcW w:w="3794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C1482A">
                    <w:tc>
                      <w:tcPr>
                        <w:tcW w:w="3794" w:type="dxa"/>
                      </w:tcPr>
                      <w:p w:rsidR="0048406C" w:rsidRPr="0048406C" w:rsidRDefault="00C1482A" w:rsidP="00C1482A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Elementos de la Corriente Eléctrica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C1482A" w:rsidP="00507AC2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29-10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E77533" w:rsidRPr="0048406C" w:rsidRDefault="00C1482A" w:rsidP="00507AC2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29-10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794"/>
                    <w:gridCol w:w="1276"/>
                    <w:gridCol w:w="1275"/>
                    <w:gridCol w:w="1276"/>
                  </w:tblGrid>
                  <w:tr w:rsidR="00E77533" w:rsidRPr="0048406C" w:rsidTr="00C1482A">
                    <w:tc>
                      <w:tcPr>
                        <w:tcW w:w="3794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C1482A">
                    <w:tc>
                      <w:tcPr>
                        <w:tcW w:w="3794" w:type="dxa"/>
                      </w:tcPr>
                      <w:p w:rsidR="00C1482A" w:rsidRPr="00E12E34" w:rsidRDefault="00C1482A" w:rsidP="00C1482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2E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Lámina   señalando los procesos  de producción de energía eléctrica en el Perú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¼ de cartulina)</w:t>
                        </w:r>
                      </w:p>
                      <w:p w:rsidR="00C1482A" w:rsidRPr="00E12E34" w:rsidRDefault="00C1482A" w:rsidP="00C1482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2E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Relación de las Principales plantas de energía eléctrica en el Perú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(cuaderno)</w:t>
                        </w:r>
                      </w:p>
                      <w:p w:rsidR="00E77533" w:rsidRPr="00C1482A" w:rsidRDefault="00C1482A" w:rsidP="00C1482A">
                        <w:pPr>
                          <w:pStyle w:val="Prrafodelista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E12E3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Producción de energía eléctrica  en la Macro-región Sur del Perú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(cuaderno)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C1DFD" w:rsidRPr="0048406C" w:rsidRDefault="003C1DFD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2F6889" w:rsidP="002F688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8406C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C1482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0F673E" w:rsidRDefault="000F673E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C1DFD" w:rsidRPr="0048406C" w:rsidRDefault="003C1DFD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2F6889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2F6889" w:rsidP="002F688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28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0F673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F673E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0F673E" w:rsidRDefault="000F673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3C1DF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0F673E" w:rsidP="003C1DFD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La energía eléctrica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La Corriente Eléctrica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Los Circuitos Eléctricos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Magnetismo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Electromagnetismo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La Electricidad en el Perú</w:t>
                  </w:r>
                </w:p>
                <w:p w:rsidR="002F6889" w:rsidRPr="00E12E34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Distribución Electrónica</w:t>
                  </w:r>
                </w:p>
                <w:p w:rsidR="00D11FF1" w:rsidRDefault="002F6889" w:rsidP="002F688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2E34">
                    <w:rPr>
                      <w:rFonts w:ascii="Times New Roman" w:hAnsi="Times New Roman"/>
                      <w:sz w:val="20"/>
                      <w:szCs w:val="20"/>
                    </w:rPr>
                    <w:t>Niveles, subniveles, orbitales</w:t>
                  </w:r>
                  <w:r w:rsidR="00D11FF1" w:rsidRPr="00D11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C1DFD" w:rsidRDefault="003C1DFD" w:rsidP="003C1DF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C1DFD" w:rsidRPr="003C1DFD" w:rsidRDefault="003C1DFD" w:rsidP="003C1DF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="00507AC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="002F6889">
                    <w:rPr>
                      <w:rFonts w:ascii="Arial" w:hAnsi="Arial" w:cs="Arial"/>
                    </w:rPr>
                    <w:t>Octubre</w:t>
                  </w:r>
                  <w:r w:rsidR="009E1D35" w:rsidRPr="00D11FF1">
                    <w:rPr>
                      <w:rFonts w:ascii="Arial" w:hAnsi="Arial" w:cs="Arial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3C1DF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961390</wp:posOffset>
            </wp:positionV>
            <wp:extent cx="1362075" cy="1200150"/>
            <wp:effectExtent l="19050" t="0" r="9525" b="0"/>
            <wp:wrapTopAndBottom/>
            <wp:docPr id="2" name="Imagen 1" descr="Electr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ctricid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980440</wp:posOffset>
            </wp:positionV>
            <wp:extent cx="1381125" cy="1181100"/>
            <wp:effectExtent l="19050" t="0" r="9525" b="0"/>
            <wp:wrapTopAndBottom/>
            <wp:docPr id="4" name="irc_mi" descr="http://t3.gstatic.com/images?q=tbn:ANd9GcREVn3Ztmxn3ayhegSJveS3wP6ZMvEBa8pAVfQqjt-6M65mDn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EVn3Ztmxn3ayhegSJveS3wP6ZMvEBa8pAVfQqjt-6M65mDn4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889">
        <w:rPr>
          <w:noProof/>
        </w:rPr>
        <w:t xml:space="preserve"> </w:t>
      </w:r>
    </w:p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FFA"/>
    <w:multiLevelType w:val="hybridMultilevel"/>
    <w:tmpl w:val="B16CFE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E94A54"/>
    <w:multiLevelType w:val="hybridMultilevel"/>
    <w:tmpl w:val="6F6A8FE0"/>
    <w:lvl w:ilvl="0" w:tplc="47BEB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F4912"/>
    <w:multiLevelType w:val="hybridMultilevel"/>
    <w:tmpl w:val="08F03D0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C03C09"/>
    <w:multiLevelType w:val="hybridMultilevel"/>
    <w:tmpl w:val="C9C068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EB1F27"/>
    <w:multiLevelType w:val="hybridMultilevel"/>
    <w:tmpl w:val="49189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0F673E"/>
    <w:rsid w:val="00117DD6"/>
    <w:rsid w:val="00134545"/>
    <w:rsid w:val="00187755"/>
    <w:rsid w:val="001E078D"/>
    <w:rsid w:val="001E3F6B"/>
    <w:rsid w:val="002B3216"/>
    <w:rsid w:val="002F6889"/>
    <w:rsid w:val="00344D01"/>
    <w:rsid w:val="003C1DFD"/>
    <w:rsid w:val="0040656F"/>
    <w:rsid w:val="004203CD"/>
    <w:rsid w:val="00424FA1"/>
    <w:rsid w:val="0048406C"/>
    <w:rsid w:val="004B1E4B"/>
    <w:rsid w:val="004F7E9C"/>
    <w:rsid w:val="00507AC2"/>
    <w:rsid w:val="005945F9"/>
    <w:rsid w:val="005D4FC9"/>
    <w:rsid w:val="00615ECE"/>
    <w:rsid w:val="007479F2"/>
    <w:rsid w:val="00784E29"/>
    <w:rsid w:val="008176AE"/>
    <w:rsid w:val="00864BF3"/>
    <w:rsid w:val="008F2835"/>
    <w:rsid w:val="00906C82"/>
    <w:rsid w:val="00976798"/>
    <w:rsid w:val="00984B11"/>
    <w:rsid w:val="009A0099"/>
    <w:rsid w:val="009C7A0C"/>
    <w:rsid w:val="009D0098"/>
    <w:rsid w:val="009D364A"/>
    <w:rsid w:val="009E1D35"/>
    <w:rsid w:val="00A73FAC"/>
    <w:rsid w:val="00A9733D"/>
    <w:rsid w:val="00B1688A"/>
    <w:rsid w:val="00B328FE"/>
    <w:rsid w:val="00C1482A"/>
    <w:rsid w:val="00C97CF8"/>
    <w:rsid w:val="00D11FF1"/>
    <w:rsid w:val="00E35F7A"/>
    <w:rsid w:val="00E77533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14</cp:revision>
  <dcterms:created xsi:type="dcterms:W3CDTF">2012-05-23T18:04:00Z</dcterms:created>
  <dcterms:modified xsi:type="dcterms:W3CDTF">2013-10-01T22:23:00Z</dcterms:modified>
</cp:coreProperties>
</file>