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C" w:rsidRDefault="00A7381C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1.3pt;margin-top:-.5pt;width:467.25pt;height:270.9pt;z-index:251666432;mso-position-horizontal-relative:text;mso-position-vertical-relative:text;mso-width-relative:margin;mso-height-relative:margin" filled="f" stroked="f">
            <v:textbox style="mso-next-textbox:#_x0000_s1028">
              <w:txbxContent>
                <w:p w:rsidR="00A7381C" w:rsidRDefault="00A7381C" w:rsidP="009A0099">
                  <w:pPr>
                    <w:pStyle w:val="Sinespaciado"/>
                    <w:jc w:val="center"/>
                    <w:rPr>
                      <w:rFonts w:ascii="Snap ITC" w:hAnsi="Snap ITC"/>
                      <w:sz w:val="56"/>
                      <w:szCs w:val="56"/>
                    </w:rPr>
                  </w:pPr>
                  <w:r w:rsidRPr="00A7381C">
                    <w:drawing>
                      <wp:inline distT="0" distB="0" distL="0" distR="0">
                        <wp:extent cx="1038225" cy="1190625"/>
                        <wp:effectExtent l="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0099" w:rsidRPr="005D5F84" w:rsidRDefault="005D5F84" w:rsidP="009A0099">
                  <w:pPr>
                    <w:pStyle w:val="Sinespaciado"/>
                    <w:jc w:val="center"/>
                    <w:rPr>
                      <w:rFonts w:ascii="Snap ITC" w:hAnsi="Snap ITC"/>
                      <w:sz w:val="56"/>
                      <w:szCs w:val="56"/>
                    </w:rPr>
                  </w:pPr>
                  <w:r w:rsidRPr="005D5F84">
                    <w:rPr>
                      <w:rFonts w:ascii="Snap ITC" w:hAnsi="Snap ITC"/>
                      <w:sz w:val="56"/>
                      <w:szCs w:val="56"/>
                    </w:rPr>
                    <w:t>Reconociendo Olefinas y Acetilénicos</w:t>
                  </w:r>
                </w:p>
                <w:p w:rsidR="009A0099" w:rsidRPr="009A0099" w:rsidRDefault="0078255B" w:rsidP="009A0099">
                  <w:pPr>
                    <w:pStyle w:val="Sinespaciado"/>
                    <w:jc w:val="center"/>
                    <w:rPr>
                      <w:rFonts w:ascii="Papyrus" w:hAnsi="Papyrus"/>
                      <w:sz w:val="48"/>
                    </w:rPr>
                  </w:pPr>
                  <w:r>
                    <w:rPr>
                      <w:rFonts w:ascii="Papyrus" w:hAnsi="Papyrus"/>
                      <w:sz w:val="48"/>
                    </w:rPr>
                    <w:t>Valor</w:t>
                  </w:r>
                  <w:r w:rsidR="009A0099" w:rsidRPr="009A0099">
                    <w:rPr>
                      <w:rFonts w:ascii="Papyrus" w:hAnsi="Papyrus"/>
                      <w:sz w:val="48"/>
                    </w:rPr>
                    <w:t>:</w:t>
                  </w:r>
                </w:p>
                <w:p w:rsidR="009A0099" w:rsidRPr="00B17D6F" w:rsidRDefault="0078255B" w:rsidP="009A0099">
                  <w:pPr>
                    <w:pStyle w:val="Sinespaciado"/>
                    <w:jc w:val="center"/>
                    <w:rPr>
                      <w:rFonts w:ascii="Papyrus" w:hAnsi="Papyrus"/>
                      <w:b/>
                      <w:sz w:val="72"/>
                      <w:szCs w:val="72"/>
                    </w:rPr>
                  </w:pPr>
                  <w:r w:rsidRPr="00B17D6F">
                    <w:rPr>
                      <w:rFonts w:ascii="Papyrus" w:hAnsi="Papyrus"/>
                      <w:b/>
                      <w:sz w:val="72"/>
                      <w:szCs w:val="72"/>
                    </w:rPr>
                    <w:t>Respeto</w:t>
                  </w:r>
                </w:p>
              </w:txbxContent>
            </v:textbox>
          </v:shape>
        </w:pict>
      </w:r>
      <w:r w:rsidR="00BE28A5">
        <w:rPr>
          <w:noProof/>
        </w:rPr>
        <w:pict>
          <v:roundrect id="_x0000_s1027" style="position:absolute;margin-left:-50.55pt;margin-top:-34.85pt;width:524.25pt;height:745.5pt;z-index:251660288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A7381C">
      <w:r>
        <w:rPr>
          <w:noProof/>
          <w:lang w:eastAsia="en-US"/>
        </w:rPr>
        <w:pict>
          <v:shape id="_x0000_s1030" type="#_x0000_t202" style="position:absolute;margin-left:2.7pt;margin-top:15.25pt;width:423.75pt;height:409.5pt;z-index:251668480;mso-width-relative:margin;mso-height-relative:margin" fillcolor="white [3201]" strokecolor="black [3200]" strokeweight="1pt">
            <v:stroke dashstyle="dash"/>
            <v:shadow color="#868686"/>
            <v:textbox style="mso-next-textbox:#_x0000_s1030">
              <w:txbxContent>
                <w:p w:rsidR="009A0099" w:rsidRPr="009F5E0E" w:rsidRDefault="009A0099" w:rsidP="009A0099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Silabo</w:t>
                  </w: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Examen Mensual</w:t>
                  </w:r>
                  <w:r w:rsidRPr="009F5E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6644"/>
                    <w:gridCol w:w="1754"/>
                  </w:tblGrid>
                  <w:tr w:rsidR="00321085" w:rsidRPr="009F5E0E" w:rsidTr="00A7381C">
                    <w:tc>
                      <w:tcPr>
                        <w:tcW w:w="3956" w:type="pct"/>
                      </w:tcPr>
                      <w:p w:rsidR="00321085" w:rsidRPr="009F5E0E" w:rsidRDefault="005D5F84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321085"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º </w:t>
                        </w:r>
                      </w:p>
                    </w:tc>
                    <w:tc>
                      <w:tcPr>
                        <w:tcW w:w="1044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A7381C">
                    <w:tc>
                      <w:tcPr>
                        <w:tcW w:w="3956" w:type="pct"/>
                      </w:tcPr>
                      <w:p w:rsidR="00321085" w:rsidRPr="009F5E0E" w:rsidRDefault="00B17D6F" w:rsidP="0078255B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Según Rol de la Dirección</w:t>
                        </w:r>
                      </w:p>
                    </w:tc>
                    <w:tc>
                      <w:tcPr>
                        <w:tcW w:w="1044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Controles:</w:t>
                  </w: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531"/>
                    <w:gridCol w:w="1132"/>
                    <w:gridCol w:w="1735"/>
                  </w:tblGrid>
                  <w:tr w:rsidR="00321085" w:rsidRPr="009F5E0E" w:rsidTr="00A7381C">
                    <w:tc>
                      <w:tcPr>
                        <w:tcW w:w="3293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CONTROL</w:t>
                        </w:r>
                      </w:p>
                    </w:tc>
                    <w:tc>
                      <w:tcPr>
                        <w:tcW w:w="674" w:type="pct"/>
                      </w:tcPr>
                      <w:p w:rsidR="00321085" w:rsidRPr="009F5E0E" w:rsidRDefault="00321085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3º</w:t>
                        </w:r>
                      </w:p>
                    </w:tc>
                    <w:tc>
                      <w:tcPr>
                        <w:tcW w:w="1033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A7381C">
                    <w:tc>
                      <w:tcPr>
                        <w:tcW w:w="3293" w:type="pct"/>
                      </w:tcPr>
                      <w:p w:rsidR="00321085" w:rsidRPr="009F5E0E" w:rsidRDefault="00B17D6F" w:rsidP="005D5F84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Las Nomenclaturas de los </w:t>
                        </w:r>
                        <w:r w:rsidR="005D5F8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compuestos olefínicos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674" w:type="pct"/>
                      </w:tcPr>
                      <w:p w:rsidR="00321085" w:rsidRPr="009F5E0E" w:rsidRDefault="005D5F84" w:rsidP="0078255B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 w:rsidR="00B17D6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/07</w:t>
                        </w:r>
                      </w:p>
                    </w:tc>
                    <w:tc>
                      <w:tcPr>
                        <w:tcW w:w="1033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Trabajos:</w:t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532"/>
                    <w:gridCol w:w="1129"/>
                    <w:gridCol w:w="1737"/>
                  </w:tblGrid>
                  <w:tr w:rsidR="009F5E0E" w:rsidRPr="009F5E0E" w:rsidTr="00A7381C">
                    <w:tc>
                      <w:tcPr>
                        <w:tcW w:w="3293" w:type="pct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TRABAJO</w:t>
                        </w:r>
                        <w:r w:rsidR="0025167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: en el cuaderno</w:t>
                        </w:r>
                      </w:p>
                    </w:tc>
                    <w:tc>
                      <w:tcPr>
                        <w:tcW w:w="672" w:type="pct"/>
                      </w:tcPr>
                      <w:p w:rsidR="009F5E0E" w:rsidRPr="009F5E0E" w:rsidRDefault="009F5E0E" w:rsidP="009F5E0E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3º </w:t>
                        </w:r>
                      </w:p>
                    </w:tc>
                    <w:tc>
                      <w:tcPr>
                        <w:tcW w:w="1034" w:type="pct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9F5E0E" w:rsidRPr="009F5E0E" w:rsidTr="00A7381C">
                    <w:tc>
                      <w:tcPr>
                        <w:tcW w:w="3293" w:type="pct"/>
                      </w:tcPr>
                      <w:p w:rsidR="009F5E0E" w:rsidRPr="009F5E0E" w:rsidRDefault="005D5F84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Explicar en su cuaderno las propiedades y obtención de los alquenos</w:t>
                        </w:r>
                      </w:p>
                      <w:p w:rsidR="009F5E0E" w:rsidRPr="009F5E0E" w:rsidRDefault="005413F8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Hacer un cuadro con ejemplos de los principales compuestos: Óxidos</w:t>
                        </w:r>
                      </w:p>
                      <w:p w:rsidR="009F5E0E" w:rsidRPr="009F5E0E" w:rsidRDefault="005413F8" w:rsidP="005D5F84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Describir las propiedades de</w:t>
                        </w:r>
                        <w:r w:rsidR="005D5F8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5D5F8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metano eteno y etino en su cuaderno</w:t>
                        </w:r>
                      </w:p>
                    </w:tc>
                    <w:tc>
                      <w:tcPr>
                        <w:tcW w:w="672" w:type="pct"/>
                      </w:tcPr>
                      <w:p w:rsidR="009F5E0E" w:rsidRDefault="005413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="005D5F8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/07</w:t>
                        </w:r>
                      </w:p>
                      <w:p w:rsidR="005413F8" w:rsidRPr="009F5E0E" w:rsidRDefault="005413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F5E0E" w:rsidRDefault="005413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16/07</w:t>
                        </w:r>
                      </w:p>
                      <w:p w:rsidR="005413F8" w:rsidRPr="009F5E0E" w:rsidRDefault="005413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F5E0E" w:rsidRPr="009F5E0E" w:rsidRDefault="005413F8" w:rsidP="0078255B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23/07</w:t>
                        </w:r>
                      </w:p>
                    </w:tc>
                    <w:tc>
                      <w:tcPr>
                        <w:tcW w:w="1034" w:type="pct"/>
                      </w:tcPr>
                      <w:p w:rsidR="009F5E0E" w:rsidRDefault="0078255B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  <w:p w:rsidR="005413F8" w:rsidRPr="009F5E0E" w:rsidRDefault="005413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  <w:p w:rsidR="005413F8" w:rsidRPr="009F5E0E" w:rsidRDefault="005413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F5E0E" w:rsidRPr="009F5E0E" w:rsidRDefault="0078255B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Contenidos:</w:t>
                  </w:r>
                </w:p>
                <w:p w:rsidR="00B17D6F" w:rsidRPr="00014D2C" w:rsidRDefault="005D5F84" w:rsidP="00B17D6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Hidrocarburos no saturados</w:t>
                  </w:r>
                </w:p>
                <w:p w:rsidR="005D5F84" w:rsidRDefault="005D5F84" w:rsidP="005D5F84">
                  <w:pPr>
                    <w:pStyle w:val="Sinespaciado"/>
                    <w:numPr>
                      <w:ilvl w:val="0"/>
                      <w:numId w:val="10"/>
                    </w:numPr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ES"/>
                    </w:rPr>
                  </w:pPr>
                  <w:r w:rsidRPr="005D5F84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ES"/>
                    </w:rPr>
                    <w:t xml:space="preserve">Alquenos: laterales, </w:t>
                  </w:r>
                </w:p>
                <w:p w:rsidR="005D5F84" w:rsidRPr="005D5F84" w:rsidRDefault="005D5F84" w:rsidP="005D5F84">
                  <w:pPr>
                    <w:pStyle w:val="Sinespaciado"/>
                    <w:numPr>
                      <w:ilvl w:val="0"/>
                      <w:numId w:val="10"/>
                    </w:numPr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ES"/>
                    </w:rPr>
                  </w:pPr>
                  <w:r w:rsidRPr="005D5F84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ES"/>
                    </w:rPr>
                    <w:t>Propiedades y obtención</w:t>
                  </w:r>
                </w:p>
                <w:p w:rsidR="005D5F84" w:rsidRDefault="005D5F84" w:rsidP="005D5F84">
                  <w:pPr>
                    <w:pStyle w:val="Sinespaciado"/>
                    <w:numPr>
                      <w:ilvl w:val="0"/>
                      <w:numId w:val="10"/>
                    </w:numPr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ES"/>
                    </w:rPr>
                  </w:pPr>
                  <w:r w:rsidRPr="005D5F84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ES"/>
                    </w:rPr>
                    <w:t xml:space="preserve">Alquinos: Laterales, </w:t>
                  </w:r>
                </w:p>
                <w:p w:rsidR="005D5F84" w:rsidRPr="005D5F84" w:rsidRDefault="005D5F84" w:rsidP="005D5F84">
                  <w:pPr>
                    <w:pStyle w:val="Sinespaciado"/>
                    <w:numPr>
                      <w:ilvl w:val="0"/>
                      <w:numId w:val="10"/>
                    </w:numPr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ES"/>
                    </w:rPr>
                  </w:pPr>
                  <w:r w:rsidRPr="005D5F84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ES"/>
                    </w:rPr>
                    <w:t>propiedades y obtención</w:t>
                  </w:r>
                </w:p>
                <w:p w:rsidR="005D5F84" w:rsidRDefault="005D5F84" w:rsidP="005D5F84">
                  <w:pPr>
                    <w:pStyle w:val="Sinespaciado"/>
                    <w:numPr>
                      <w:ilvl w:val="0"/>
                      <w:numId w:val="10"/>
                    </w:numPr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ES"/>
                    </w:rPr>
                  </w:pPr>
                  <w:r w:rsidRPr="005D5F84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ES"/>
                    </w:rPr>
                    <w:t>Estudio del metano, eteno y acetileno</w:t>
                  </w:r>
                </w:p>
                <w:p w:rsidR="009A0099" w:rsidRDefault="009F5E0E" w:rsidP="005D5F84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="005413F8">
                    <w:rPr>
                      <w:rFonts w:ascii="Arial" w:hAnsi="Arial" w:cs="Arial"/>
                    </w:rPr>
                    <w:t xml:space="preserve">                        </w:t>
                  </w:r>
                  <w:r w:rsidR="009A0099">
                    <w:rPr>
                      <w:rFonts w:ascii="Arial" w:hAnsi="Arial" w:cs="Arial"/>
                    </w:rPr>
                    <w:t xml:space="preserve">Arequipa, </w:t>
                  </w:r>
                  <w:r w:rsidR="00B17D6F">
                    <w:rPr>
                      <w:rFonts w:ascii="Arial" w:hAnsi="Arial" w:cs="Arial"/>
                    </w:rPr>
                    <w:t>Junio</w:t>
                  </w:r>
                  <w:r w:rsidR="005413F8">
                    <w:rPr>
                      <w:rFonts w:ascii="Arial" w:hAnsi="Arial" w:cs="Arial"/>
                    </w:rPr>
                    <w:t>-Julio</w:t>
                  </w:r>
                  <w:r w:rsidR="00B17D6F">
                    <w:rPr>
                      <w:rFonts w:ascii="Arial" w:hAnsi="Arial" w:cs="Arial"/>
                    </w:rPr>
                    <w:t xml:space="preserve"> 2014</w:t>
                  </w:r>
                </w:p>
                <w:p w:rsidR="00A7381C" w:rsidRDefault="00A7381C" w:rsidP="00A7381C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</w:p>
                <w:p w:rsidR="00A7381C" w:rsidRDefault="00A7381C" w:rsidP="00A7381C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  <w:r w:rsidRPr="00A7381C">
                    <w:rPr>
                      <w:rFonts w:ascii="Arial" w:hAnsi="Arial" w:cs="Arial"/>
                      <w:lang w:val="es-PE"/>
                    </w:rPr>
                    <w:drawing>
                      <wp:inline distT="0" distB="0" distL="0" distR="0">
                        <wp:extent cx="1599009" cy="1504950"/>
                        <wp:effectExtent l="0" t="0" r="0" b="0"/>
                        <wp:docPr id="12" name="Imagen 12" descr="http://www.pps.k12.or.us/district/depts/edmedia/videoteca/curso3/htmlb/gra_4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pps.k12.or.us/district/depts/edmedia/videoteca/curso3/htmlb/gra_4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961" cy="1524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PE" w:eastAsia="es-PE"/>
                    </w:rPr>
                    <w:drawing>
                      <wp:inline distT="0" distB="0" distL="0" distR="0" wp14:anchorId="0796A885" wp14:editId="57BB45EB">
                        <wp:extent cx="1584158" cy="1504950"/>
                        <wp:effectExtent l="0" t="0" r="0" b="0"/>
                        <wp:docPr id="13" name="irc_mi" descr="http://www.pps.k12.or.us/district/depts/edmedia/videoteca/curso3/htmlb/gra_4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pps.k12.or.us/district/depts/edmedia/videoteca/curso3/htmlb/gra_4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6630" cy="1526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375EAB" w:rsidRPr="00375EAB" w:rsidRDefault="00375EAB" w:rsidP="00375EAB">
      <w:pPr>
        <w:numPr>
          <w:ilvl w:val="0"/>
          <w:numId w:val="7"/>
        </w:num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375EAB">
        <w:rPr>
          <w:rFonts w:ascii="Arial Narrow" w:hAnsi="Arial Narrow" w:cs="Arial"/>
          <w:b/>
          <w:sz w:val="20"/>
          <w:szCs w:val="20"/>
        </w:rPr>
        <w:t>Organización sistémica de los elementos químicos</w:t>
      </w:r>
    </w:p>
    <w:p w:rsidR="00375EAB" w:rsidRPr="00375EAB" w:rsidRDefault="00375EAB" w:rsidP="00375EA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>Tabla periódica moderna</w:t>
      </w:r>
    </w:p>
    <w:p w:rsidR="00375EAB" w:rsidRPr="00375EAB" w:rsidRDefault="00375EAB" w:rsidP="00375EA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 xml:space="preserve">Descripción de </w:t>
      </w:r>
      <w:smartTag w:uri="urn:schemas-microsoft-com:office:smarttags" w:element="PersonName">
        <w:smartTagPr>
          <w:attr w:name="ProductID" w:val="la Tabla Peri￳dica"/>
        </w:smartTagPr>
        <w:r w:rsidRPr="00375EAB">
          <w:rPr>
            <w:rFonts w:ascii="Arial Narrow" w:hAnsi="Arial Narrow" w:cs="Arial"/>
            <w:sz w:val="20"/>
            <w:szCs w:val="20"/>
          </w:rPr>
          <w:t>la Tabla Periódica</w:t>
        </w:r>
      </w:smartTag>
    </w:p>
    <w:p w:rsidR="009A0099" w:rsidRPr="00F31088" w:rsidRDefault="00375EAB" w:rsidP="00F31088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>Clasificación de los elementos</w:t>
      </w:r>
    </w:p>
    <w:sectPr w:rsidR="009A0099" w:rsidRPr="00F31088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1244"/>
    <w:multiLevelType w:val="hybridMultilevel"/>
    <w:tmpl w:val="025843A8"/>
    <w:lvl w:ilvl="0" w:tplc="263E8230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3" w:hanging="360"/>
      </w:pPr>
    </w:lvl>
    <w:lvl w:ilvl="2" w:tplc="280A001B" w:tentative="1">
      <w:start w:val="1"/>
      <w:numFmt w:val="lowerRoman"/>
      <w:lvlText w:val="%3."/>
      <w:lvlJc w:val="right"/>
      <w:pPr>
        <w:ind w:left="1803" w:hanging="180"/>
      </w:pPr>
    </w:lvl>
    <w:lvl w:ilvl="3" w:tplc="280A000F" w:tentative="1">
      <w:start w:val="1"/>
      <w:numFmt w:val="decimal"/>
      <w:lvlText w:val="%4."/>
      <w:lvlJc w:val="left"/>
      <w:pPr>
        <w:ind w:left="2523" w:hanging="360"/>
      </w:pPr>
    </w:lvl>
    <w:lvl w:ilvl="4" w:tplc="280A0019" w:tentative="1">
      <w:start w:val="1"/>
      <w:numFmt w:val="lowerLetter"/>
      <w:lvlText w:val="%5."/>
      <w:lvlJc w:val="left"/>
      <w:pPr>
        <w:ind w:left="3243" w:hanging="360"/>
      </w:pPr>
    </w:lvl>
    <w:lvl w:ilvl="5" w:tplc="280A001B" w:tentative="1">
      <w:start w:val="1"/>
      <w:numFmt w:val="lowerRoman"/>
      <w:lvlText w:val="%6."/>
      <w:lvlJc w:val="right"/>
      <w:pPr>
        <w:ind w:left="3963" w:hanging="180"/>
      </w:pPr>
    </w:lvl>
    <w:lvl w:ilvl="6" w:tplc="280A000F" w:tentative="1">
      <w:start w:val="1"/>
      <w:numFmt w:val="decimal"/>
      <w:lvlText w:val="%7."/>
      <w:lvlJc w:val="left"/>
      <w:pPr>
        <w:ind w:left="4683" w:hanging="360"/>
      </w:pPr>
    </w:lvl>
    <w:lvl w:ilvl="7" w:tplc="280A0019" w:tentative="1">
      <w:start w:val="1"/>
      <w:numFmt w:val="lowerLetter"/>
      <w:lvlText w:val="%8."/>
      <w:lvlJc w:val="left"/>
      <w:pPr>
        <w:ind w:left="5403" w:hanging="360"/>
      </w:pPr>
    </w:lvl>
    <w:lvl w:ilvl="8" w:tplc="2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9AB2395"/>
    <w:multiLevelType w:val="hybridMultilevel"/>
    <w:tmpl w:val="74B257EC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63742F"/>
    <w:multiLevelType w:val="hybridMultilevel"/>
    <w:tmpl w:val="EF5085A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F203C1"/>
    <w:multiLevelType w:val="hybridMultilevel"/>
    <w:tmpl w:val="5F107350"/>
    <w:lvl w:ilvl="0" w:tplc="4762E258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EE4439EC">
      <w:start w:val="5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514337"/>
    <w:multiLevelType w:val="hybridMultilevel"/>
    <w:tmpl w:val="E23EEC34"/>
    <w:lvl w:ilvl="0" w:tplc="8A64A10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B4DCF8E4">
      <w:start w:val="6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F74C7"/>
    <w:multiLevelType w:val="hybridMultilevel"/>
    <w:tmpl w:val="14A8F390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985DE8"/>
    <w:multiLevelType w:val="hybridMultilevel"/>
    <w:tmpl w:val="92881854"/>
    <w:lvl w:ilvl="0" w:tplc="FB209398">
      <w:start w:val="4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100F3"/>
    <w:multiLevelType w:val="hybridMultilevel"/>
    <w:tmpl w:val="23FCE1C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E74A0"/>
    <w:multiLevelType w:val="hybridMultilevel"/>
    <w:tmpl w:val="2A7AD214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C13E9"/>
    <w:multiLevelType w:val="hybridMultilevel"/>
    <w:tmpl w:val="35381FD2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099"/>
    <w:rsid w:val="00040B60"/>
    <w:rsid w:val="0025167F"/>
    <w:rsid w:val="00321085"/>
    <w:rsid w:val="00375EAB"/>
    <w:rsid w:val="004B1E4B"/>
    <w:rsid w:val="005413F8"/>
    <w:rsid w:val="005D5F84"/>
    <w:rsid w:val="0078255B"/>
    <w:rsid w:val="00784E29"/>
    <w:rsid w:val="008E150B"/>
    <w:rsid w:val="008F2835"/>
    <w:rsid w:val="0095486A"/>
    <w:rsid w:val="00984B11"/>
    <w:rsid w:val="009A0099"/>
    <w:rsid w:val="009C7A0C"/>
    <w:rsid w:val="009D364A"/>
    <w:rsid w:val="009F5E0E"/>
    <w:rsid w:val="00A7381C"/>
    <w:rsid w:val="00B17D6F"/>
    <w:rsid w:val="00BE28A5"/>
    <w:rsid w:val="00D22326"/>
    <w:rsid w:val="00DA2D7C"/>
    <w:rsid w:val="00E35F7A"/>
    <w:rsid w:val="00E77533"/>
    <w:rsid w:val="00F05C1E"/>
    <w:rsid w:val="00F31088"/>
    <w:rsid w:val="00F36347"/>
    <w:rsid w:val="00F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."/>
  <w:listSeparator w:val=","/>
  <w15:docId w15:val="{C5C3E18E-AE35-45A5-A681-7CA38E48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9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009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0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</cp:lastModifiedBy>
  <cp:revision>12</cp:revision>
  <dcterms:created xsi:type="dcterms:W3CDTF">2012-05-23T18:04:00Z</dcterms:created>
  <dcterms:modified xsi:type="dcterms:W3CDTF">2014-06-22T01:37:00Z</dcterms:modified>
</cp:coreProperties>
</file>